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5" w:rsidRDefault="004B6338" w:rsidP="004B6338">
      <w:pPr>
        <w:jc w:val="center"/>
      </w:pPr>
      <w:r w:rsidRPr="00032CF8">
        <w:rPr>
          <w:rFonts w:ascii="Cambria" w:hAnsi="Cambria"/>
          <w:noProof/>
          <w:sz w:val="36"/>
          <w:szCs w:val="36"/>
          <w:lang w:eastAsia="pl-PL"/>
        </w:rPr>
        <w:drawing>
          <wp:inline distT="0" distB="0" distL="0" distR="0">
            <wp:extent cx="8667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8" w:rsidRPr="00FF371A" w:rsidRDefault="004B6338" w:rsidP="004B6338">
      <w:pPr>
        <w:pStyle w:val="pkt"/>
        <w:spacing w:before="0" w:after="40"/>
        <w:ind w:left="708" w:firstLine="0"/>
        <w:jc w:val="center"/>
        <w:rPr>
          <w:rFonts w:ascii="Cambria" w:hAnsi="Cambria" w:cs="Segoe UI"/>
          <w:b/>
          <w:sz w:val="20"/>
        </w:rPr>
      </w:pPr>
      <w:r w:rsidRPr="00032CF8">
        <w:rPr>
          <w:rFonts w:ascii="Cambria" w:hAnsi="Cambria" w:cs="Segoe UI"/>
          <w:b/>
          <w:sz w:val="20"/>
        </w:rPr>
        <w:t xml:space="preserve">Instytut Badawczy Leśnictwa </w:t>
      </w:r>
    </w:p>
    <w:p w:rsidR="004B6338" w:rsidRDefault="004B6338" w:rsidP="004B6338"/>
    <w:p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ZP39-229003</w:t>
      </w:r>
    </w:p>
    <w:p w:rsidR="004B6338" w:rsidRPr="00EC62AA" w:rsidRDefault="004B6338" w:rsidP="004B6338">
      <w:pPr>
        <w:pStyle w:val="Header"/>
        <w:rPr>
          <w:sz w:val="21"/>
          <w:szCs w:val="21"/>
        </w:rPr>
      </w:pPr>
    </w:p>
    <w:p w:rsidR="004B6338" w:rsidRPr="00EC62AA" w:rsidRDefault="004B6338" w:rsidP="004B6338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O</w:t>
      </w:r>
      <w:r w:rsidRPr="00F15AFC">
        <w:rPr>
          <w:rFonts w:ascii="Cambria" w:hAnsi="Cambria" w:cs="Arial"/>
          <w:b/>
          <w:sz w:val="23"/>
          <w:szCs w:val="23"/>
        </w:rPr>
        <w:t xml:space="preserve">ŚWIADCZENIE WYKONAWCY O BRAKU PODSTAW WYKLUCZENIA I SPEŁNIENIU WARUNKÓW UDZIAŁU W POSTEPOWANIU </w:t>
      </w:r>
    </w:p>
    <w:p w:rsidR="004B6338" w:rsidRPr="00F15AFC" w:rsidRDefault="004B6338" w:rsidP="004B6338">
      <w:pPr>
        <w:spacing w:after="120" w:line="264" w:lineRule="auto"/>
        <w:jc w:val="both"/>
        <w:rPr>
          <w:rFonts w:ascii="Cambria" w:hAnsi="Cambria" w:cs="Arial"/>
          <w:b/>
          <w:bCs/>
          <w:iCs/>
          <w:sz w:val="8"/>
          <w:szCs w:val="8"/>
        </w:rPr>
      </w:pPr>
    </w:p>
    <w:p w:rsidR="004B6338" w:rsidRPr="007A5BC1" w:rsidRDefault="004B6338" w:rsidP="004B6338">
      <w:pPr>
        <w:spacing w:after="120" w:line="240" w:lineRule="auto"/>
        <w:jc w:val="both"/>
        <w:rPr>
          <w:rFonts w:ascii="Cambria" w:hAnsi="Cambria" w:cs="Arial"/>
          <w:b/>
          <w:bCs/>
          <w:iCs/>
        </w:rPr>
      </w:pPr>
      <w:r w:rsidRPr="00F15AFC">
        <w:rPr>
          <w:rFonts w:ascii="Cambria" w:hAnsi="Cambria" w:cs="Arial"/>
          <w:b/>
          <w:bCs/>
          <w:iCs/>
          <w:sz w:val="23"/>
          <w:szCs w:val="23"/>
        </w:rPr>
        <w:t>Aktualne na dzień przystąpienia do post</w:t>
      </w:r>
      <w:r>
        <w:rPr>
          <w:rFonts w:ascii="Cambria" w:hAnsi="Cambria" w:cs="Arial"/>
          <w:b/>
          <w:bCs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bCs/>
          <w:iCs/>
          <w:sz w:val="23"/>
          <w:szCs w:val="23"/>
        </w:rPr>
        <w:t xml:space="preserve">powania oświadczenie o niepodleganiu </w:t>
      </w:r>
      <w:r w:rsidRPr="007A5BC1">
        <w:rPr>
          <w:rFonts w:ascii="Cambria" w:hAnsi="Cambria" w:cs="Arial"/>
          <w:b/>
          <w:bCs/>
          <w:iCs/>
        </w:rPr>
        <w:t>wykluczeniu i  spełnianiu warunków udziału w postepowaniu, składane na podstawie art. 125 ust. 1 ustawy z dnia 11 września 2019 r. Prawo zamówień publicznych</w:t>
      </w:r>
    </w:p>
    <w:p w:rsidR="004B6338" w:rsidRPr="00FF371A" w:rsidRDefault="004B6338" w:rsidP="004B6338">
      <w:pPr>
        <w:spacing w:after="120" w:line="240" w:lineRule="auto"/>
        <w:jc w:val="both"/>
        <w:rPr>
          <w:rFonts w:ascii="Cambria" w:hAnsi="Cambria" w:cs="Arial"/>
          <w:bCs/>
          <w:iCs/>
          <w:vanish/>
          <w:specVanish/>
        </w:rPr>
      </w:pPr>
    </w:p>
    <w:p w:rsidR="004B6338" w:rsidRPr="00FF371A" w:rsidRDefault="004B6338" w:rsidP="004B6338">
      <w:pPr>
        <w:spacing w:line="240" w:lineRule="auto"/>
        <w:jc w:val="both"/>
        <w:rPr>
          <w:rFonts w:ascii="Cambria" w:hAnsi="Cambria" w:cs="Arial"/>
          <w:iCs/>
        </w:rPr>
      </w:pPr>
      <w:r w:rsidRPr="00FF371A">
        <w:rPr>
          <w:rFonts w:ascii="Cambria" w:hAnsi="Cambria" w:cs="Arial"/>
          <w:iCs/>
        </w:rPr>
        <w:t xml:space="preserve">Przystępując do postępowania o udzielenie zamówienia publicznego w trybie </w:t>
      </w:r>
      <w:r w:rsidRPr="00FF371A">
        <w:rPr>
          <w:rFonts w:ascii="Cambria" w:hAnsi="Cambria"/>
          <w:sz w:val="23"/>
          <w:szCs w:val="23"/>
        </w:rPr>
        <w:t>podstawowym bez negocjacji</w:t>
      </w:r>
      <w:r w:rsidRPr="00FF371A">
        <w:rPr>
          <w:rFonts w:ascii="Cambria" w:hAnsi="Cambria" w:cs="Arial"/>
          <w:iCs/>
        </w:rPr>
        <w:t xml:space="preserve"> pn.: „</w:t>
      </w:r>
      <w:r w:rsidRPr="00FF371A">
        <w:rPr>
          <w:rFonts w:ascii="Cambria" w:hAnsi="Cambria"/>
        </w:rPr>
        <w:t>Wykonanie</w:t>
      </w:r>
      <w:r w:rsidRPr="00FF371A">
        <w:rPr>
          <w:rFonts w:ascii="Cambria" w:hAnsi="Cambria"/>
          <w:color w:val="000000"/>
        </w:rPr>
        <w:t xml:space="preserve">, </w:t>
      </w:r>
      <w:r w:rsidRPr="00FF371A">
        <w:rPr>
          <w:rFonts w:ascii="Cambria" w:hAnsi="Cambria"/>
        </w:rPr>
        <w:t xml:space="preserve">dostawa i </w:t>
      </w:r>
      <w:r w:rsidRPr="00FF371A">
        <w:rPr>
          <w:rFonts w:ascii="Cambria" w:hAnsi="Cambria"/>
          <w:color w:val="000000"/>
        </w:rPr>
        <w:t xml:space="preserve">montaż w terenie </w:t>
      </w:r>
      <w:r w:rsidRPr="00FF371A">
        <w:rPr>
          <w:rFonts w:ascii="Cambria" w:hAnsi="Cambria"/>
        </w:rPr>
        <w:t xml:space="preserve">wyposażenia technicznego ścieżek edukacyjnych </w:t>
      </w:r>
      <w:r w:rsidRPr="00FF371A">
        <w:rPr>
          <w:rFonts w:ascii="Cambria" w:hAnsi="Cambria"/>
          <w:color w:val="000000"/>
        </w:rPr>
        <w:t>Izby Edukacji Leśnej Instytutu Badawczego Leśnictwa</w:t>
      </w:r>
      <w:r>
        <w:rPr>
          <w:rFonts w:ascii="Cambria" w:hAnsi="Cambria"/>
          <w:color w:val="000000"/>
        </w:rPr>
        <w:t xml:space="preserve"> </w:t>
      </w:r>
      <w:r w:rsidRPr="0031483E">
        <w:rPr>
          <w:rFonts w:ascii="Cambria" w:hAnsi="Cambria"/>
          <w:color w:val="000000"/>
        </w:rPr>
        <w:t xml:space="preserve">w Sękocinie Starym” </w:t>
      </w:r>
      <w:r w:rsidRPr="0031483E">
        <w:rPr>
          <w:rFonts w:ascii="Cambria" w:hAnsi="Cambria"/>
          <w:color w:val="000000"/>
          <w:sz w:val="20"/>
          <w:szCs w:val="20"/>
        </w:rPr>
        <w:t>-</w:t>
      </w:r>
      <w:r w:rsidRPr="00FF371A">
        <w:rPr>
          <w:rFonts w:ascii="Cambria" w:hAnsi="Cambria"/>
          <w:color w:val="000000"/>
          <w:sz w:val="20"/>
          <w:szCs w:val="20"/>
        </w:rPr>
        <w:t xml:space="preserve"> </w:t>
      </w:r>
      <w:r w:rsidRPr="00FF371A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Pr="00FF371A">
        <w:rPr>
          <w:rFonts w:ascii="Cambria" w:hAnsi="Cambria"/>
          <w:color w:val="000000"/>
          <w:sz w:val="20"/>
          <w:szCs w:val="20"/>
        </w:rPr>
        <w:t xml:space="preserve">: </w:t>
      </w:r>
    </w:p>
    <w:p w:rsidR="004B6338" w:rsidRPr="00ED6D3F" w:rsidRDefault="002C1810" w:rsidP="004B6338">
      <w:pPr>
        <w:rPr>
          <w:rFonts w:ascii="Cambria" w:hAnsi="Cambria"/>
          <w:b/>
        </w:rPr>
      </w:pPr>
      <w:r w:rsidRPr="002C1810">
        <w:rPr>
          <w:rFonts w:ascii="Calibri" w:hAnsi="Calibri"/>
          <w:noProof/>
          <w:lang w:eastAsia="pl-PL"/>
        </w:rPr>
      </w:r>
      <w:r w:rsidRPr="002C1810">
        <w:rPr>
          <w:rFonts w:ascii="Calibri" w:hAnsi="Calibr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9" type="#_x0000_t202" style="width:11.35pt;height:11.35pt;visibility:visible;mso-position-horizontal-relative:char;mso-position-vertical-relative:line">
            <v:textbox inset="0,0,0,0">
              <w:txbxContent>
                <w:p w:rsidR="004B6338" w:rsidRDefault="004B6338" w:rsidP="004B6338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I.  Konstrukcje drewniane paneli wystawienniczych i palisady oraz montaż elementów doposażenia – komplet,</w:t>
      </w:r>
    </w:p>
    <w:p w:rsidR="004B6338" w:rsidRPr="00ED6D3F" w:rsidRDefault="002C1810" w:rsidP="004B633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color w:val="000000" w:themeColor="text1"/>
        </w:rPr>
      </w:pPr>
      <w:r w:rsidRPr="002C1810">
        <w:rPr>
          <w:rFonts w:ascii="Cambria" w:hAnsi="Cambria"/>
          <w:noProof/>
          <w:sz w:val="21"/>
          <w:szCs w:val="21"/>
          <w:lang w:eastAsia="pl-PL"/>
        </w:rPr>
      </w:r>
      <w:r w:rsidRPr="002C1810">
        <w:rPr>
          <w:rFonts w:ascii="Cambria" w:hAnsi="Cambria"/>
          <w:noProof/>
          <w:sz w:val="21"/>
          <w:szCs w:val="21"/>
          <w:lang w:eastAsia="pl-PL"/>
        </w:rPr>
        <w:pict>
          <v:shape id="Pole tekstowe 4" o:spid="_x0000_s1028" type="#_x0000_t202" style="width:11.35pt;height:11.35pt;visibility:visible;mso-position-horizontal-relative:char;mso-position-vertical-relative:line">
            <v:textbox inset="0,0,0,0">
              <w:txbxContent>
                <w:p w:rsidR="004B6338" w:rsidRDefault="004B6338" w:rsidP="004B6338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II. Ławki terenowe z oparciem – 15 szt</w:t>
      </w:r>
      <w:r w:rsidR="004B6338">
        <w:rPr>
          <w:rFonts w:ascii="Cambria" w:hAnsi="Cambria"/>
          <w:b/>
        </w:rPr>
        <w:t>.</w:t>
      </w:r>
    </w:p>
    <w:p w:rsidR="004B6338" w:rsidRPr="00ED6D3F" w:rsidRDefault="002C1810" w:rsidP="004B633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</w:rPr>
      </w:pPr>
      <w:r w:rsidRPr="002C1810">
        <w:rPr>
          <w:rFonts w:ascii="Cambria" w:hAnsi="Cambria"/>
          <w:noProof/>
          <w:sz w:val="21"/>
          <w:szCs w:val="21"/>
          <w:lang w:eastAsia="pl-PL"/>
        </w:rPr>
      </w:r>
      <w:r w:rsidRPr="002C1810">
        <w:rPr>
          <w:rFonts w:ascii="Cambria" w:hAnsi="Cambria"/>
          <w:noProof/>
          <w:sz w:val="21"/>
          <w:szCs w:val="21"/>
          <w:lang w:eastAsia="pl-PL"/>
        </w:rPr>
        <w:pict>
          <v:shape id="Pole tekstowe 3" o:spid="_x0000_s1027" type="#_x0000_t202" style="width:11.35pt;height:11.35pt;visibility:visible;mso-position-horizontal-relative:char;mso-position-vertical-relative:line">
            <v:textbox inset="0,0,0,0">
              <w:txbxContent>
                <w:p w:rsidR="004B6338" w:rsidRDefault="004B6338" w:rsidP="004B6338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</w:rPr>
        <w:t>CZĘŚĆ III. Miejsce na ognisko z grillem i paleniskiem – komplet</w:t>
      </w:r>
    </w:p>
    <w:p w:rsidR="004B6338" w:rsidRPr="00ED6D3F" w:rsidRDefault="002C1810" w:rsidP="004B6338">
      <w:pPr>
        <w:pStyle w:val="pkt"/>
        <w:spacing w:before="120" w:after="0"/>
        <w:ind w:left="0" w:firstLine="0"/>
        <w:jc w:val="left"/>
        <w:rPr>
          <w:rFonts w:ascii="Cambria" w:hAnsi="Cambria"/>
          <w:sz w:val="21"/>
          <w:szCs w:val="21"/>
        </w:rPr>
      </w:pPr>
      <w:r>
        <w:rPr>
          <w:rFonts w:ascii="Cambria" w:hAnsi="Cambria"/>
          <w:noProof/>
          <w:sz w:val="21"/>
          <w:szCs w:val="21"/>
        </w:rPr>
      </w:r>
      <w:r>
        <w:rPr>
          <w:rFonts w:ascii="Cambria" w:hAnsi="Cambria"/>
          <w:noProof/>
          <w:sz w:val="21"/>
          <w:szCs w:val="21"/>
        </w:rPr>
        <w:pict>
          <v:shape id="Pole tekstowe 2" o:spid="_x0000_s1026" type="#_x0000_t202" style="width:11.35pt;height:11.35pt;visibility:visible;mso-position-horizontal-relative:char;mso-position-vertical-relative:line">
            <v:textbox inset="0,0,0,0">
              <w:txbxContent>
                <w:p w:rsidR="004B6338" w:rsidRDefault="004B6338" w:rsidP="004B6338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4B6338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4B6338" w:rsidRPr="00ED6D3F">
        <w:rPr>
          <w:rFonts w:ascii="Cambria" w:hAnsi="Cambria"/>
          <w:b/>
          <w:sz w:val="22"/>
          <w:szCs w:val="22"/>
        </w:rPr>
        <w:t>CZĘŚĆ IV. Paśnik z korytkami karmowymi – 1 szt</w:t>
      </w:r>
      <w:r w:rsidR="004B6338">
        <w:rPr>
          <w:rFonts w:ascii="Cambria" w:hAnsi="Cambria"/>
          <w:sz w:val="21"/>
          <w:szCs w:val="21"/>
        </w:rPr>
        <w:t>.</w:t>
      </w:r>
    </w:p>
    <w:p w:rsidR="004B6338" w:rsidRDefault="004B6338" w:rsidP="004B6338">
      <w:pPr>
        <w:pStyle w:val="pkt"/>
        <w:spacing w:before="120" w:after="0"/>
        <w:ind w:left="0" w:firstLine="0"/>
        <w:jc w:val="left"/>
        <w:rPr>
          <w:rFonts w:ascii="Cambria" w:hAnsi="Cambria"/>
          <w:b/>
          <w:color w:val="000000"/>
          <w:sz w:val="22"/>
          <w:szCs w:val="22"/>
        </w:rPr>
      </w:pPr>
    </w:p>
    <w:p w:rsidR="004B6338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Ja (my) niżej podpisany</w:t>
      </w:r>
      <w:r>
        <w:rPr>
          <w:rFonts w:ascii="Cambria" w:hAnsi="Cambria" w:cs="Arial"/>
          <w:bCs/>
        </w:rPr>
        <w:t>(ni) ………………………………………………..…………………………….</w:t>
      </w:r>
    </w:p>
    <w:p w:rsidR="004B6338" w:rsidRPr="00FF371A" w:rsidRDefault="004B6338" w:rsidP="004B6338">
      <w:pPr>
        <w:spacing w:after="0" w:line="240" w:lineRule="auto"/>
        <w:ind w:left="2124" w:right="6" w:firstLine="708"/>
        <w:rPr>
          <w:rFonts w:ascii="Cambria" w:hAnsi="Cambria" w:cs="Arial"/>
          <w:bCs/>
          <w:sz w:val="16"/>
          <w:szCs w:val="16"/>
        </w:rPr>
      </w:pPr>
      <w:r w:rsidRPr="00FF371A">
        <w:rPr>
          <w:rFonts w:ascii="Cambria" w:hAnsi="Cambria" w:cs="Arial"/>
          <w:bCs/>
          <w:sz w:val="16"/>
          <w:szCs w:val="16"/>
        </w:rPr>
        <w:t>(Imię, nazwisko, stanowisko/podstawa do reprezentacji)</w:t>
      </w: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Działając w imieniu i na r</w:t>
      </w:r>
      <w:r>
        <w:rPr>
          <w:rFonts w:ascii="Cambria" w:hAnsi="Cambria" w:cs="Arial"/>
          <w:bCs/>
        </w:rPr>
        <w:t>zecz: ……………………………………………………………………………</w:t>
      </w:r>
    </w:p>
    <w:p w:rsidR="004B6338" w:rsidRPr="00F15AFC" w:rsidRDefault="004B6338" w:rsidP="00677F93">
      <w:pPr>
        <w:spacing w:after="0" w:line="240" w:lineRule="auto"/>
        <w:ind w:left="1416" w:firstLine="708"/>
        <w:rPr>
          <w:rFonts w:ascii="Cambria" w:hAnsi="Cambria" w:cs="Arial"/>
          <w:i/>
          <w:sz w:val="16"/>
          <w:szCs w:val="16"/>
        </w:rPr>
      </w:pPr>
      <w:r w:rsidRPr="00F15AFC">
        <w:rPr>
          <w:rFonts w:ascii="Cambria" w:hAnsi="Cambria" w:cs="Arial"/>
          <w:i/>
          <w:sz w:val="16"/>
          <w:szCs w:val="16"/>
        </w:rPr>
        <w:t>(</w:t>
      </w:r>
      <w:r w:rsidR="00677F93">
        <w:rPr>
          <w:rFonts w:ascii="Cambria" w:hAnsi="Cambria" w:cs="Arial"/>
          <w:i/>
          <w:sz w:val="16"/>
          <w:szCs w:val="16"/>
        </w:rPr>
        <w:t>Zarejestrowana nazwa Wykonawcy</w:t>
      </w:r>
      <w:r w:rsidRPr="00F15AFC">
        <w:rPr>
          <w:rFonts w:ascii="Cambria" w:hAnsi="Cambria" w:cs="Arial"/>
          <w:i/>
          <w:sz w:val="16"/>
          <w:szCs w:val="16"/>
        </w:rPr>
        <w:t>, adres, w zależności od podmiotu: NIP/PESEL, KRS/CEiDG)</w:t>
      </w:r>
    </w:p>
    <w:p w:rsidR="004B6338" w:rsidRDefault="004B6338" w:rsidP="004B6338"/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 w:rsidRPr="00F15AFC">
        <w:rPr>
          <w:rFonts w:ascii="Cambria" w:hAnsi="Cambria" w:cs="Arial"/>
          <w:b/>
          <w:sz w:val="23"/>
          <w:szCs w:val="23"/>
        </w:rPr>
        <w:t>OŚWIADCZENIE O BRAKU PODSTAW DO WYKLUCZENIA Z POSTĘPOWANIA</w:t>
      </w:r>
    </w:p>
    <w:p w:rsidR="004B6338" w:rsidRPr="00F15AFC" w:rsidRDefault="004B6338" w:rsidP="004B6338">
      <w:pPr>
        <w:spacing w:after="120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Oświadczam</w:t>
      </w:r>
      <w:r>
        <w:rPr>
          <w:rFonts w:ascii="Cambria" w:hAnsi="Cambria" w:cs="Arial"/>
          <w:sz w:val="23"/>
          <w:szCs w:val="23"/>
        </w:rPr>
        <w:t>(y)</w:t>
      </w:r>
      <w:r w:rsidRPr="00F15AFC">
        <w:rPr>
          <w:rFonts w:ascii="Cambria" w:hAnsi="Cambria" w:cs="Arial"/>
          <w:sz w:val="23"/>
          <w:szCs w:val="23"/>
        </w:rPr>
        <w:t xml:space="preserve">, że na dzień </w:t>
      </w:r>
      <w:r>
        <w:rPr>
          <w:rFonts w:ascii="Cambria" w:hAnsi="Cambria" w:cs="Arial"/>
          <w:sz w:val="23"/>
          <w:szCs w:val="23"/>
        </w:rPr>
        <w:t>przystąpienia do postepowania</w:t>
      </w:r>
      <w:r w:rsidRPr="00F15AFC">
        <w:rPr>
          <w:rFonts w:ascii="Cambria" w:hAnsi="Cambria" w:cs="Arial"/>
          <w:sz w:val="23"/>
          <w:szCs w:val="23"/>
        </w:rPr>
        <w:t>:</w:t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b/>
          <w:bCs/>
          <w:color w:val="0070C0"/>
          <w:sz w:val="23"/>
          <w:szCs w:val="23"/>
        </w:rPr>
        <w:t>podlegam / nie podlegam</w:t>
      </w:r>
      <w:r w:rsidRPr="00F15AFC">
        <w:rPr>
          <w:rFonts w:ascii="Cambria" w:hAnsi="Cambria" w:cs="Arial"/>
          <w:sz w:val="23"/>
          <w:szCs w:val="23"/>
        </w:rPr>
        <w:t xml:space="preserve">* wykluczeniu z postępowania na podstawie art. 108 ust. 1 </w:t>
      </w:r>
      <w:r>
        <w:rPr>
          <w:rFonts w:ascii="Cambria" w:hAnsi="Cambria" w:cs="Arial"/>
          <w:sz w:val="23"/>
          <w:szCs w:val="23"/>
        </w:rPr>
        <w:t xml:space="preserve">oraz art. 109 ust. 4, 8 i 10 </w:t>
      </w:r>
      <w:r w:rsidRPr="00F15AFC">
        <w:rPr>
          <w:rFonts w:ascii="Cambria" w:hAnsi="Cambria" w:cs="Arial"/>
          <w:sz w:val="23"/>
          <w:szCs w:val="23"/>
        </w:rPr>
        <w:t>ustawy Prawo zamówień publicznych,</w:t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</w:p>
    <w:p w:rsidR="004B6338" w:rsidRPr="00F15AFC" w:rsidRDefault="004B6338" w:rsidP="004B6338">
      <w:pPr>
        <w:shd w:val="clear" w:color="auto" w:fill="DEEAF6"/>
        <w:spacing w:line="264" w:lineRule="auto"/>
        <w:jc w:val="center"/>
        <w:rPr>
          <w:rFonts w:ascii="Cambria" w:hAnsi="Cambria" w:cs="Arial"/>
          <w:b/>
          <w:iCs/>
          <w:sz w:val="23"/>
          <w:szCs w:val="23"/>
        </w:rPr>
      </w:pPr>
      <w:r w:rsidRPr="00F15AFC">
        <w:rPr>
          <w:rFonts w:ascii="Cambria" w:hAnsi="Cambria" w:cs="Arial"/>
          <w:b/>
          <w:iCs/>
          <w:sz w:val="23"/>
          <w:szCs w:val="23"/>
        </w:rPr>
        <w:lastRenderedPageBreak/>
        <w:t>OŚWIADCZENIE, ŻE PODJĘTE PRZEZ WYKONAWCĘ CZYNNOŚCI SĄ WYSTARCZAJĄCE DO WYKAZANIA JEGO RZETELNOŚCI W SYTUACJI, GDY WYKONAWCA PODLEGA WYKLUCZANIA Z POSTEPOWANIA NA PODSTAWIE ART. 108 UST. 1 PKT. 1, 2, LUB 5 ORAZ ART. 109 UST. 1 PKT. 2-5 I 7-10 USTAWY PRAWO ZAMÓWIEŃ PUBLICZNYCH</w:t>
      </w:r>
      <w:r w:rsidRPr="00F15AFC">
        <w:rPr>
          <w:rFonts w:ascii="Cambria" w:hAnsi="Cambria" w:cs="Arial"/>
          <w:b/>
          <w:iCs/>
          <w:color w:val="0070C0"/>
          <w:sz w:val="23"/>
          <w:szCs w:val="23"/>
        </w:rPr>
        <w:t>**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Oświadczam, że zachodzą w stosunku do mnie podstawy wykluczenia z postępowania  na podstawie art. ……. ustawy Pzp  (podać mającą zastosowanie podstawę wykluczenia </w:t>
      </w:r>
      <w:r w:rsidRPr="007A5BC1">
        <w:rPr>
          <w:rFonts w:ascii="Cambria" w:hAnsi="Cambria" w:cs="Arial"/>
          <w:bCs/>
          <w:iCs/>
          <w:spacing w:val="-6"/>
        </w:rPr>
        <w:t>spośród wymienionych w art. 108 ust. 1 lub art. 109 ust. 1 ustawy Prawo zamówień publicznych).</w:t>
      </w:r>
      <w:r w:rsidRPr="007A5BC1">
        <w:rPr>
          <w:rFonts w:ascii="Cambria" w:hAnsi="Cambria" w:cs="Arial"/>
          <w:bCs/>
          <w:iCs/>
        </w:rPr>
        <w:t xml:space="preserve"> 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:rsidR="004B6338" w:rsidRPr="00F15AFC" w:rsidRDefault="004B6338" w:rsidP="004B633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Default="004B6338" w:rsidP="004B6338">
      <w:pPr>
        <w:spacing w:before="120" w:after="120" w:line="264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2.     </w:t>
      </w: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Pr="00F15AFC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  <w:sz w:val="23"/>
          <w:szCs w:val="23"/>
        </w:rPr>
      </w:pPr>
      <w:r w:rsidRPr="00F15AFC">
        <w:rPr>
          <w:rFonts w:ascii="Cambria" w:hAnsi="Cambria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4B6338" w:rsidRDefault="004B6338" w:rsidP="004B6338">
      <w:pPr>
        <w:pStyle w:val="ListParagraph"/>
        <w:spacing w:after="120"/>
        <w:ind w:left="0"/>
        <w:rPr>
          <w:rFonts w:ascii="Cambria" w:hAnsi="Cambria" w:cs="Arial"/>
          <w:sz w:val="23"/>
          <w:szCs w:val="23"/>
        </w:rPr>
      </w:pPr>
    </w:p>
    <w:p w:rsidR="004B6338" w:rsidRPr="00ED6D3F" w:rsidRDefault="004B6338" w:rsidP="00677F93">
      <w:pPr>
        <w:shd w:val="clear" w:color="auto" w:fill="DEEAF6" w:themeFill="accent1" w:themeFillTint="33"/>
        <w:jc w:val="center"/>
        <w:rPr>
          <w:rFonts w:ascii="Cambria" w:hAnsi="Cambria"/>
          <w:b/>
        </w:rPr>
      </w:pPr>
      <w:r w:rsidRPr="00ED6D3F">
        <w:rPr>
          <w:rFonts w:ascii="Cambria" w:hAnsi="Cambria"/>
          <w:b/>
        </w:rPr>
        <w:t>OŚWIADCZENIE O BRAKU PODSTAW DO WYKLUCZENIA Z POSTĘPOWANIA NA PODSTAWIE ART. 7 UST. 1 USTAWY Z DNIA 13 KWIETNIA 2022 R. O SZCZEGÓLNYCH ROZWIĄZANIACH W ZAKRESIE PRZECIWDZIAŁANIA WSPIERANIU AGRESJI NA UKRAINĘ ORAZ SŁUŻĄCYCH OCHRONIE BEZPIECZEŃSTWA NARODOWEGO (DZ.U. POZ. 835)</w:t>
      </w:r>
    </w:p>
    <w:p w:rsidR="004B6338" w:rsidRPr="007A5BC1" w:rsidRDefault="004B6338" w:rsidP="004B6338">
      <w:pPr>
        <w:keepNext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</w:t>
      </w:r>
      <w:r w:rsidRPr="007A5BC1">
        <w:rPr>
          <w:rFonts w:ascii="Cambria" w:hAnsi="Cambria" w:cs="Arial"/>
        </w:rPr>
        <w:t xml:space="preserve">, że </w:t>
      </w:r>
      <w:r w:rsidR="002C1810" w:rsidRPr="002C1810">
        <w:rPr>
          <w:rFonts w:ascii="Cambria" w:hAnsi="Cambria" w:cs="Arial"/>
          <w:b/>
        </w:rPr>
        <w:t>nie podlegam wykluczeniu</w:t>
      </w:r>
      <w:r w:rsidRPr="007A5BC1">
        <w:rPr>
          <w:rFonts w:ascii="Cambria" w:hAnsi="Cambria" w:cs="Arial"/>
        </w:rPr>
        <w:t xml:space="preserve">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 xml:space="preserve">wymienionego w wykazach określonych w rozporządzeniu 765/2006 i rozporządzeniu 269/2014 albo wpisanego na listę na podstawie decyzji w sprawie wpisu na listę rozstrzygającej o zastosowaniu środka, o którym mowa w </w:t>
      </w:r>
      <w:bookmarkStart w:id="0" w:name="_Hlk101940379"/>
      <w:r w:rsidRPr="007A5BC1">
        <w:rPr>
          <w:rFonts w:ascii="Cambria" w:hAnsi="Cambria" w:cs="Arial"/>
        </w:rPr>
        <w:t>art. 1 pkt 3 ww. ustawy</w:t>
      </w:r>
      <w:bookmarkEnd w:id="0"/>
      <w:r w:rsidRPr="007A5BC1">
        <w:rPr>
          <w:rFonts w:ascii="Cambria" w:hAnsi="Cambria" w:cs="Arial"/>
        </w:rPr>
        <w:t>;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273F7A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273F7A">
        <w:rPr>
          <w:rFonts w:ascii="Cambria" w:hAnsi="Cambria" w:cs="Arial"/>
        </w:rPr>
        <w:t>;</w:t>
      </w:r>
    </w:p>
    <w:p w:rsidR="002C1810" w:rsidRPr="002C1810" w:rsidRDefault="002C1810" w:rsidP="002C1810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2C1810">
        <w:rPr>
          <w:rFonts w:ascii="Cambria" w:hAnsi="Cambria" w:cs="Arial"/>
        </w:rPr>
        <w:t xml:space="preserve">na podstawie art. 5k rozporządzenia Rady (UE) 833/2014 z dnia 31 lipca 2014 r. dotyczącego środków ograniczających w związku z działaniami Rosji destabilizującymi sytuację na Ukrainie (Dz. Urz. UE. L Nr 229, str. 1) w brzmieniu nadanym </w:t>
      </w:r>
      <w:r w:rsidRPr="002C1810">
        <w:rPr>
          <w:rFonts w:ascii="Cambria" w:hAnsi="Cambria" w:cs="Arial"/>
        </w:rPr>
        <w:lastRenderedPageBreak/>
        <w:t>rozporządzeniem Rady (UE) 2022/576 z dnia 8 kwietnia 2022 r. w sprawie zmiany rozporządzenia (UE) nr 833/2014 dotyczącego środków ograniczających w związku z działaniami Rosji destabilizującymi sytuację na Ukrainie (Dz. Urz. UE nr L 111, str. 1), zgodnie z którym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2C1810" w:rsidRPr="002C1810" w:rsidRDefault="002C1810" w:rsidP="002C1810">
      <w:pPr>
        <w:pStyle w:val="ListParagraph"/>
        <w:keepNext/>
        <w:spacing w:after="0" w:line="240" w:lineRule="auto"/>
        <w:jc w:val="both"/>
        <w:rPr>
          <w:rFonts w:ascii="Cambria" w:hAnsi="Cambria" w:cs="Arial"/>
        </w:rPr>
      </w:pP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a) obywateli rosyjskich lub osób fizycznych lub prawnych, podmiotów lub organów z siedzibą w Rosji;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b) osób prawnych, podmiotów lub organów, do których prawa własności bezpośrednio lub pośrednio w ponad 50 % należą do podmiotu, o którym mowa w lit. a) niniejszego ustępu; lub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c) osób fizycznych lub prawnych, podmiotów lub organów działających w imieniu lub pod kierunkiem podmiotu, o którym mowa w lit. a) lub b) niniejszego ustępu,</w:t>
      </w:r>
    </w:p>
    <w:p w:rsidR="002C1810" w:rsidRDefault="004B6338" w:rsidP="002C1810">
      <w:pPr>
        <w:keepNext/>
        <w:spacing w:line="240" w:lineRule="auto"/>
        <w:ind w:left="567"/>
        <w:jc w:val="both"/>
        <w:rPr>
          <w:rFonts w:ascii="Cambria" w:hAnsi="Cambria" w:cs="Arial"/>
          <w:bCs/>
          <w:i/>
          <w:iCs/>
        </w:rPr>
      </w:pPr>
      <w:bookmarkStart w:id="1" w:name="_GoBack"/>
      <w:r w:rsidRPr="007A5BC1">
        <w:rPr>
          <w:rFonts w:ascii="Cambria" w:hAnsi="Cambria" w:cs="Arial"/>
        </w:rPr>
        <w:t xml:space="preserve">- w tym podwykonawców, dostawców lub podmiotów, na których zdolności polega się w rozumieniu dyrektyw w sprawie zamówień publicznych, w przypadku gdy przypada na nich ponad </w:t>
      </w:r>
      <w:bookmarkEnd w:id="1"/>
      <w:r w:rsidRPr="007A5BC1">
        <w:rPr>
          <w:rFonts w:ascii="Cambria" w:hAnsi="Cambria" w:cs="Arial"/>
        </w:rPr>
        <w:t>10 % wartości zamówienia</w:t>
      </w:r>
      <w:r w:rsidR="00273F7A">
        <w:rPr>
          <w:rFonts w:ascii="Cambria" w:hAnsi="Cambria" w:cs="Arial"/>
        </w:rPr>
        <w:t>.</w:t>
      </w:r>
    </w:p>
    <w:p w:rsidR="004B6338" w:rsidRDefault="004B6338" w:rsidP="00677F93">
      <w:pPr>
        <w:jc w:val="center"/>
        <w:rPr>
          <w:rFonts w:ascii="Cambria" w:hAnsi="Cambria" w:cs="Arial"/>
          <w:b/>
          <w:sz w:val="21"/>
          <w:szCs w:val="21"/>
        </w:rPr>
      </w:pPr>
    </w:p>
    <w:p w:rsidR="004B6338" w:rsidRPr="009C7BC6" w:rsidRDefault="004B6338" w:rsidP="00677F93">
      <w:pPr>
        <w:shd w:val="clear" w:color="auto" w:fill="DEEAF6" w:themeFill="accent1" w:themeFillTint="33"/>
        <w:jc w:val="center"/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B6338" w:rsidRPr="005841C9" w:rsidRDefault="004B6338" w:rsidP="004B6338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841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Pr="00FE0E89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</w:t>
      </w:r>
      <w:r>
        <w:rPr>
          <w:rFonts w:ascii="Arial" w:hAnsi="Arial" w:cs="Arial"/>
          <w:i/>
          <w:color w:val="0070C0"/>
          <w:sz w:val="16"/>
          <w:szCs w:val="16"/>
        </w:rPr>
        <w:t>a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podlega wy</w:t>
      </w:r>
      <w:r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lub art. 10</w:t>
      </w:r>
      <w:r>
        <w:rPr>
          <w:rFonts w:ascii="Arial" w:hAnsi="Arial" w:cs="Arial"/>
          <w:i/>
          <w:color w:val="0070C0"/>
          <w:sz w:val="16"/>
          <w:szCs w:val="16"/>
        </w:rPr>
        <w:t>9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ust. 1 ustawy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Pzp</w:t>
      </w:r>
    </w:p>
    <w:p w:rsidR="004B6338" w:rsidRPr="009846F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sectPr w:rsidR="004B6338" w:rsidSect="00455C02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.Adamus">
    <w15:presenceInfo w15:providerId="Windows Live" w15:userId="3585ac078664f48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hyphenationZone w:val="425"/>
  <w:characterSpacingControl w:val="doNotCompress"/>
  <w:compat/>
  <w:rsids>
    <w:rsidRoot w:val="004B6338"/>
    <w:rsid w:val="00061773"/>
    <w:rsid w:val="00273F7A"/>
    <w:rsid w:val="002C1810"/>
    <w:rsid w:val="0031483E"/>
    <w:rsid w:val="00455C02"/>
    <w:rsid w:val="004B6338"/>
    <w:rsid w:val="004F17D5"/>
    <w:rsid w:val="00677F93"/>
    <w:rsid w:val="008C0B4F"/>
    <w:rsid w:val="00940077"/>
    <w:rsid w:val="00B1385C"/>
    <w:rsid w:val="00B35B66"/>
    <w:rsid w:val="00CE2689"/>
    <w:rsid w:val="00D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">
    <w:name w:val="pkt"/>
    <w:basedOn w:val="Normal"/>
    <w:link w:val="pktZnak"/>
    <w:uiPriority w:val="99"/>
    <w:qFormat/>
    <w:rsid w:val="004B63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63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38"/>
  </w:style>
  <w:style w:type="paragraph" w:styleId="ListParagraph">
    <w:name w:val="List Paragraph"/>
    <w:aliases w:val="L1,Numerowanie,BulletC,Wyliczanie,Obiekt,normalny tekst,Akapit z listą31,Bullets,List Paragraph1,Sl_Akapit z listą,Akapit z listą1,Preambuła,Wypunktowanie,sw tekst,T_SZ_List Paragraph,Akapit z listą;1_literowka,1_literowka"/>
    <w:basedOn w:val="Normal"/>
    <w:link w:val="ListParagraphChar"/>
    <w:uiPriority w:val="34"/>
    <w:qFormat/>
    <w:rsid w:val="004B6338"/>
    <w:pPr>
      <w:ind w:left="720"/>
      <w:contextualSpacing/>
    </w:p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Sl_Akapit z listą Char,Akapit z listą1 Char,Preambuła Char,Wypunktowanie Char,sw tekst Char"/>
    <w:link w:val="ListParagraph"/>
    <w:uiPriority w:val="34"/>
    <w:qFormat/>
    <w:locked/>
    <w:rsid w:val="004B6338"/>
  </w:style>
  <w:style w:type="paragraph" w:styleId="BalloonText">
    <w:name w:val="Balloon Text"/>
    <w:basedOn w:val="Normal"/>
    <w:link w:val="BalloonTextChar"/>
    <w:uiPriority w:val="99"/>
    <w:semiHidden/>
    <w:unhideWhenUsed/>
    <w:rsid w:val="002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9A3F2-F7DE-4239-987A-36572D21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3</cp:revision>
  <dcterms:created xsi:type="dcterms:W3CDTF">2022-05-17T13:49:00Z</dcterms:created>
  <dcterms:modified xsi:type="dcterms:W3CDTF">2022-05-17T13:51:00Z</dcterms:modified>
</cp:coreProperties>
</file>