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Default="002228BA" w:rsidP="00EF6BE2">
      <w:pPr>
        <w:jc w:val="right"/>
      </w:pPr>
      <w:r>
        <w:t>Za</w:t>
      </w:r>
      <w:r w:rsidR="00074E59">
        <w:t>łącznik nr 3 do SIWZ ZP39-179015</w:t>
      </w:r>
      <w:bookmarkStart w:id="0" w:name="_GoBack"/>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w:t>
            </w:r>
            <w:proofErr w:type="spellStart"/>
            <w:r w:rsidRPr="00A97D29">
              <w:rPr>
                <w:rFonts w:ascii="Calibri" w:hAnsi="Calibri"/>
                <w:b/>
                <w:bCs/>
                <w:color w:val="000000" w:themeColor="text1"/>
                <w:sz w:val="20"/>
                <w:szCs w:val="20"/>
              </w:rPr>
              <w:t>późn</w:t>
            </w:r>
            <w:proofErr w:type="spellEnd"/>
            <w:r w:rsidRPr="00A97D29">
              <w:rPr>
                <w:rFonts w:ascii="Calibri" w:hAnsi="Calibri"/>
                <w:b/>
                <w:bCs/>
                <w:color w:val="000000" w:themeColor="text1"/>
                <w:sz w:val="20"/>
                <w:szCs w:val="20"/>
              </w:rPr>
              <w:t>.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9570A0">
            <w:pPr>
              <w:tabs>
                <w:tab w:val="left" w:pos="851"/>
              </w:tabs>
              <w:spacing w:after="40"/>
              <w:jc w:val="both"/>
              <w:rPr>
                <w:rFonts w:ascii="Calibri" w:hAnsi="Calibri" w:cs="Segoe UI"/>
                <w:b/>
                <w:color w:val="000000" w:themeColor="text1"/>
                <w:sz w:val="20"/>
                <w:szCs w:val="20"/>
              </w:rPr>
            </w:pPr>
            <w:r w:rsidRPr="00A97D29">
              <w:rPr>
                <w:rFonts w:ascii="Calibri" w:hAnsi="Calibri"/>
                <w:b/>
                <w:color w:val="000000" w:themeColor="text1"/>
                <w:sz w:val="20"/>
                <w:szCs w:val="20"/>
              </w:rPr>
              <w:lastRenderedPageBreak/>
              <w:t>Wykonawca ubiegający się o przedmiotowe zamówienie musi spełniać również warunki udziału w postępowaniu dotyczące:</w:t>
            </w:r>
          </w:p>
          <w:p w:rsidR="0031384C" w:rsidRPr="00C040A1" w:rsidRDefault="002228BA" w:rsidP="0031384C">
            <w:pPr>
              <w:numPr>
                <w:ilvl w:val="0"/>
                <w:numId w:val="4"/>
              </w:numPr>
              <w:tabs>
                <w:tab w:val="clear" w:pos="720"/>
                <w:tab w:val="left" w:pos="851"/>
              </w:tabs>
              <w:spacing w:after="40" w:line="240" w:lineRule="auto"/>
              <w:ind w:left="851" w:hanging="425"/>
              <w:jc w:val="both"/>
              <w:rPr>
                <w:b/>
                <w:sz w:val="20"/>
                <w:szCs w:val="20"/>
              </w:rPr>
            </w:pPr>
            <w:r w:rsidRPr="00A97D29">
              <w:rPr>
                <w:rFonts w:ascii="Calibri" w:hAnsi="Calibri"/>
                <w:b/>
                <w:color w:val="000000" w:themeColor="text1"/>
                <w:sz w:val="20"/>
                <w:szCs w:val="20"/>
              </w:rPr>
              <w:t xml:space="preserve">zdolności technicznej lub zawodowej. </w:t>
            </w:r>
            <w:r w:rsidRPr="00A97D29">
              <w:rPr>
                <w:rFonts w:ascii="Calibri" w:hAnsi="Calibri" w:cs="Segoe UI"/>
                <w:b/>
                <w:color w:val="000000" w:themeColor="text1"/>
                <w:sz w:val="20"/>
                <w:szCs w:val="20"/>
              </w:rPr>
              <w:t>Wykonawca spełni warunek jeżeli wykaże, że</w:t>
            </w:r>
            <w:r w:rsidRPr="00A97D29">
              <w:rPr>
                <w:rFonts w:ascii="Calibri" w:hAnsi="Calibri"/>
                <w:color w:val="000000" w:themeColor="text1"/>
                <w:sz w:val="20"/>
                <w:szCs w:val="20"/>
              </w:rPr>
              <w:t xml:space="preserve"> w okresie ostatnich trzech lat przed upływem terminu składania Ofert, a jeżeli okres prowadzenia działalności jest krótszy - w tym okresie, wykonywał co najmniej</w:t>
            </w:r>
            <w:r w:rsidR="0031384C" w:rsidRPr="00E32C46">
              <w:rPr>
                <w:sz w:val="20"/>
                <w:szCs w:val="20"/>
              </w:rPr>
              <w:t xml:space="preserve"> w tym o</w:t>
            </w:r>
            <w:r w:rsidR="0031384C">
              <w:rPr>
                <w:sz w:val="20"/>
                <w:szCs w:val="20"/>
              </w:rPr>
              <w:t>kresie, wykonywał co najmniej</w:t>
            </w:r>
            <w:r w:rsidR="00274B16">
              <w:rPr>
                <w:sz w:val="20"/>
                <w:szCs w:val="20"/>
              </w:rPr>
              <w:t xml:space="preserve"> 2</w:t>
            </w:r>
            <w:r w:rsidR="0031384C" w:rsidRPr="00E32C46">
              <w:rPr>
                <w:sz w:val="20"/>
                <w:szCs w:val="20"/>
              </w:rPr>
              <w:t xml:space="preserve"> </w:t>
            </w:r>
            <w:r w:rsidR="00274B16">
              <w:rPr>
                <w:sz w:val="20"/>
                <w:szCs w:val="20"/>
              </w:rPr>
              <w:t>dostawy</w:t>
            </w:r>
            <w:r w:rsidR="0031384C">
              <w:rPr>
                <w:sz w:val="20"/>
                <w:szCs w:val="20"/>
              </w:rPr>
              <w:t xml:space="preserve"> </w:t>
            </w:r>
            <w:r w:rsidR="00274B16">
              <w:rPr>
                <w:sz w:val="20"/>
                <w:szCs w:val="20"/>
              </w:rPr>
              <w:t>min. 1 fabrycznie nowego samochodu</w:t>
            </w:r>
            <w:r w:rsidR="00B04077">
              <w:rPr>
                <w:sz w:val="20"/>
                <w:szCs w:val="20"/>
              </w:rPr>
              <w:t xml:space="preserve"> </w:t>
            </w:r>
            <w:r w:rsidR="0031384C" w:rsidRPr="00E32C46">
              <w:rPr>
                <w:sz w:val="20"/>
                <w:szCs w:val="20"/>
              </w:rPr>
              <w:t>o wartości nie mniejszej niż</w:t>
            </w:r>
            <w:r w:rsidR="0031384C">
              <w:rPr>
                <w:sz w:val="20"/>
                <w:szCs w:val="20"/>
              </w:rPr>
              <w:t>:</w:t>
            </w:r>
          </w:p>
          <w:p w:rsidR="00B97C70" w:rsidRDefault="00B04077" w:rsidP="00B97C70">
            <w:pPr>
              <w:tabs>
                <w:tab w:val="left" w:pos="851"/>
              </w:tabs>
              <w:spacing w:after="40"/>
              <w:ind w:left="851"/>
              <w:jc w:val="both"/>
              <w:rPr>
                <w:sz w:val="20"/>
                <w:szCs w:val="20"/>
              </w:rPr>
            </w:pPr>
            <w:r>
              <w:rPr>
                <w:sz w:val="20"/>
                <w:szCs w:val="20"/>
              </w:rPr>
              <w:t xml:space="preserve">- </w:t>
            </w:r>
            <w:r w:rsidR="00274B16">
              <w:rPr>
                <w:sz w:val="20"/>
                <w:szCs w:val="20"/>
              </w:rPr>
              <w:t xml:space="preserve"> 6</w:t>
            </w:r>
            <w:r w:rsidR="00B97C70" w:rsidRPr="00E32C46">
              <w:rPr>
                <w:sz w:val="20"/>
                <w:szCs w:val="20"/>
              </w:rPr>
              <w:t>0 000, 0</w:t>
            </w:r>
            <w:r w:rsidR="00F76577">
              <w:rPr>
                <w:sz w:val="20"/>
                <w:szCs w:val="20"/>
              </w:rPr>
              <w:t xml:space="preserve">0 zł (słownie: </w:t>
            </w:r>
            <w:r w:rsidR="00274B16">
              <w:rPr>
                <w:sz w:val="20"/>
                <w:szCs w:val="20"/>
              </w:rPr>
              <w:t>sześćdziesiąt</w:t>
            </w:r>
            <w:r w:rsidR="00F76577">
              <w:rPr>
                <w:sz w:val="20"/>
                <w:szCs w:val="20"/>
              </w:rPr>
              <w:t xml:space="preserve"> </w:t>
            </w:r>
            <w:r w:rsidR="00B97C70">
              <w:rPr>
                <w:sz w:val="20"/>
                <w:szCs w:val="20"/>
              </w:rPr>
              <w:t xml:space="preserve">tysięcy </w:t>
            </w:r>
            <w:r w:rsidR="00F76577">
              <w:rPr>
                <w:sz w:val="20"/>
                <w:szCs w:val="20"/>
              </w:rPr>
              <w:t>złotych) netto</w:t>
            </w:r>
            <w:r w:rsidR="00274B16">
              <w:rPr>
                <w:sz w:val="20"/>
                <w:szCs w:val="20"/>
              </w:rPr>
              <w:t xml:space="preserve"> każda z dostaw</w:t>
            </w:r>
            <w:r w:rsidR="00B97C70" w:rsidRPr="00E32C46">
              <w:rPr>
                <w:sz w:val="20"/>
                <w:szCs w:val="20"/>
              </w:rPr>
              <w:t>.</w:t>
            </w:r>
          </w:p>
          <w:p w:rsidR="002228BA" w:rsidRPr="00A97D29" w:rsidRDefault="002228BA" w:rsidP="009570A0">
            <w:pPr>
              <w:tabs>
                <w:tab w:val="left" w:pos="851"/>
              </w:tabs>
              <w:spacing w:after="40"/>
              <w:jc w:val="both"/>
              <w:rPr>
                <w:rFonts w:ascii="Calibri" w:eastAsia="Calibri" w:hAnsi="Calibri" w:cs="Segoe UI"/>
                <w:color w:val="000000" w:themeColor="text1"/>
                <w:sz w:val="20"/>
                <w:szCs w:val="20"/>
              </w:rPr>
            </w:pPr>
            <w:r w:rsidRPr="005F01F4">
              <w:rPr>
                <w:rFonts w:ascii="Calibri" w:hAnsi="Calibri"/>
                <w:sz w:val="20"/>
              </w:rPr>
              <w:t>W przypadku składania Oferty przez Wykonawców ubiegających się wspólnie o udzielenie zamówienia warunek powinien spełnić co najmniej jeden z Wykonawców samodzielnie. W przypadku gdy Wykonawca polega na wiedzy i doświadczeniu innych podmiotów, to co najmniej jeden z nich powinien samodzielnie spełnić warunek.</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celu wykazania spełniania warunków udziału w postępowaniu, określonych przez zamawiającego w rozdz. V SIWZ polegam na zasobach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na którego/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będącego/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podwykonawcą/</w:t>
            </w:r>
            <w:proofErr w:type="spellStart"/>
            <w:r w:rsidRPr="00A97D29">
              <w:rPr>
                <w:rFonts w:ascii="Calibri" w:hAnsi="Calibri" w:cs="Arial"/>
                <w:b/>
                <w:color w:val="000000" w:themeColor="text1"/>
                <w:sz w:val="20"/>
                <w:szCs w:val="20"/>
              </w:rPr>
              <w:t>ami</w:t>
            </w:r>
            <w:proofErr w:type="spellEnd"/>
            <w:r w:rsidRPr="00A97D29">
              <w:rPr>
                <w:rFonts w:ascii="Calibri" w:hAnsi="Calibri" w:cs="Arial"/>
                <w:b/>
                <w:color w:val="000000" w:themeColor="text1"/>
                <w:sz w:val="20"/>
                <w:szCs w:val="20"/>
              </w:rPr>
              <w:t xml:space="preserve">: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rsidP="002228BA">
      <w:pPr>
        <w:rPr>
          <w:color w:val="008000"/>
        </w:rPr>
      </w:pPr>
    </w:p>
    <w:p w:rsidR="002228BA" w:rsidRDefault="002228BA"/>
    <w:sectPr w:rsidR="00222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74E59"/>
    <w:rsid w:val="002228BA"/>
    <w:rsid w:val="00274B16"/>
    <w:rsid w:val="0031384C"/>
    <w:rsid w:val="00383B15"/>
    <w:rsid w:val="0047454F"/>
    <w:rsid w:val="00B04077"/>
    <w:rsid w:val="00B97C70"/>
    <w:rsid w:val="00EF6BE2"/>
    <w:rsid w:val="00F76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uiPriority w:val="34"/>
    <w:qFormat/>
    <w:rsid w:val="002228BA"/>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8840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Hubert Kowalski</cp:lastModifiedBy>
  <cp:revision>2</cp:revision>
  <dcterms:created xsi:type="dcterms:W3CDTF">2017-07-27T08:55:00Z</dcterms:created>
  <dcterms:modified xsi:type="dcterms:W3CDTF">2017-07-27T08:55:00Z</dcterms:modified>
</cp:coreProperties>
</file>